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36322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  <w:sz w:val="24"/>
          <w:szCs w:val="24"/>
        </w:rPr>
        <w:t>Resolution 2018-09 [08]</w:t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sz w:val="24"/>
          <w:szCs w:val="24"/>
        </w:rPr>
        <w:t>On Renewed Shared Governance Process</w:t>
      </w:r>
    </w:p>
    <w:p>
      <w:pPr>
        <w:pStyle w:val="Normal"/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sz w:val="24"/>
          <w:szCs w:val="24"/>
        </w:rPr>
        <w:t xml:space="preserve">Whereas, </w:t>
      </w:r>
      <w:r>
        <w:rPr>
          <w:rFonts w:ascii="Liberation Sans" w:hAnsi="Liberation Sans"/>
          <w:sz w:val="24"/>
          <w:szCs w:val="24"/>
        </w:rPr>
        <w:t>the 3 Governance bodies (Senate, Assembly, and Congress) passed similar resolutions in the Spring 2017 semester calling for the formation of a task force to: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convene during the Fall 2017 semester;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reach consensus among its members on the timeline and mechanisms that will be used to facilitate college-wide discussion;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incorporate a review of the current College Governance Council Constitution and Bylaws;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reaffirm the need for a stable College-wide governance body that protects faculty purview over academic standards and curriculum*;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recognize the independence of the other governance bodies at the College*;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establish policies that prevent intercampus tensions from pre-empting the work of shared governance*;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>affirm the need for a healthy climate of collaboration among faculty across the campuses and the administration*;</w:t>
      </w:r>
    </w:p>
    <w:p>
      <w:pPr>
        <w:pStyle w:val="Normal"/>
        <w:spacing w:lineRule="auto" w:line="240" w:before="0" w:after="120"/>
        <w:ind w:left="720" w:hanging="0"/>
        <w:jc w:val="both"/>
        <w:rPr>
          <w:rFonts w:ascii="Liberation Sans" w:hAnsi="Liberation Sans"/>
        </w:rPr>
      </w:pPr>
      <w:r>
        <w:rPr>
          <w:rFonts w:ascii="Liberation Sans" w:hAnsi="Liberation Sans"/>
          <w:i/>
          <w:sz w:val="18"/>
          <w:szCs w:val="18"/>
        </w:rPr>
        <w:t>*these statements were not included in the Eastern Campus resolution 1617-15</w:t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>, the College Governance Task Force fulfilled their charge and presented an initial draft proposal for a renewed college-wide governance during the Spring 2018 semester in accordance with the prior approved resolutions; and</w:t>
      </w:r>
    </w:p>
    <w:p>
      <w:pPr>
        <w:pStyle w:val="Normal"/>
        <w:spacing w:lineRule="auto" w:line="240" w:before="0" w:after="120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ind w:hanging="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>, the 3 Governance bodies as represented by their respective chairperson/president have been communicating and collaborating on a weekly basis during the academic year 2017/2018 in recognition of the need for continuing tri-campus coordination of governance issues;</w:t>
      </w:r>
    </w:p>
    <w:p>
      <w:pPr>
        <w:pStyle w:val="Normal"/>
        <w:spacing w:lineRule="auto" w:line="240" w:before="0" w:after="120"/>
        <w:ind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120"/>
        <w:ind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120"/>
        <w:ind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sz w:val="24"/>
          <w:szCs w:val="24"/>
        </w:rPr>
        <w:t>Resolved</w:t>
      </w:r>
      <w:r>
        <w:rPr>
          <w:rFonts w:ascii="Liberation Sans" w:hAnsi="Liberation Sans"/>
          <w:sz w:val="24"/>
          <w:szCs w:val="24"/>
        </w:rPr>
        <w:t xml:space="preserve">, the 3 Governance bodies accept the draft proposal produced by the College Governance Taskforce </w:t>
      </w:r>
      <w:r>
        <w:rPr>
          <w:rFonts w:ascii="Liberation Sans" w:hAnsi="Liberation Sans"/>
          <w:b/>
          <w:sz w:val="24"/>
          <w:szCs w:val="24"/>
        </w:rPr>
        <w:t>as the initial basis</w:t>
      </w:r>
      <w:r>
        <w:rPr>
          <w:rFonts w:ascii="Liberation Sans" w:hAnsi="Liberation Sans"/>
          <w:sz w:val="24"/>
          <w:szCs w:val="24"/>
        </w:rPr>
        <w:t xml:space="preserve"> for subsequent discussion among the faculty through a collaborative and open process with more broad participation from faculty;</w:t>
      </w:r>
    </w:p>
    <w:p>
      <w:pPr>
        <w:pStyle w:val="Normal"/>
        <w:spacing w:lineRule="auto" w:line="240" w:before="0" w:after="120"/>
        <w:ind w:hanging="0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sz w:val="24"/>
          <w:szCs w:val="24"/>
        </w:rPr>
        <w:t xml:space="preserve">Resolved, </w:t>
      </w:r>
      <w:r>
        <w:rPr>
          <w:rFonts w:ascii="Liberation Sans" w:hAnsi="Liberation Sans"/>
          <w:sz w:val="24"/>
          <w:szCs w:val="24"/>
        </w:rPr>
        <w:t>the chairperson/president of the Senate, Assembly, and Congress will facilitate subsequent discussion among the faculty in order to determine the collective support and interest in enacting a College-wide Governance Body as per the most current proposal draft or determine future activities towards fostering collaboration between the campuses on college-wide governance issues, which will not be implemented/enforced until approval from the 3 governance bodies has been obtained.</w:t>
      </w:r>
    </w:p>
    <w:p>
      <w:pPr>
        <w:pStyle w:val="Normal"/>
        <w:spacing w:lineRule="auto" w:line="240" w:before="0" w:after="120"/>
        <w:ind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spacing w:lineRule="auto" w:line="240" w:before="0" w:after="120"/>
        <w:ind w:hanging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both"/>
        <w:rPr/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Passed</w:t>
      </w:r>
      <w:r>
        <w:rPr>
          <w:rFonts w:ascii="Liberation Sans" w:hAnsi="Liberation Sans"/>
        </w:rPr>
        <w:t xml:space="preserve"> [25-3-6] on November 13,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alibri">
    <w:charset w:val="01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•"/>
      <w:lvlJc w:val="left"/>
      <w:pPr>
        <w:ind w:left="1800" w:hanging="360"/>
      </w:pPr>
      <w:rPr>
        <w:rFonts w:ascii="Calibri" w:hAnsi="Calibri" w:cs="Calibri" w:hint="default"/>
        <w:rFonts w:cs="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26">
    <w:name w:val="ListLabel 26"/>
    <w:qFormat/>
    <w:rPr>
      <w:rFonts w:eastAsia="Calibri" w:cs="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ascii="Liberation Sans" w:hAnsi="Liberation Sans" w:cs="Symbol"/>
    </w:rPr>
  </w:style>
  <w:style w:type="character" w:styleId="ListLabel39">
    <w:name w:val="ListLabel 39"/>
    <w:qFormat/>
    <w:rPr>
      <w:rFonts w:cs="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Liberation Sans" w:hAnsi="Liberation Sans" w:cs="Symbol"/>
    </w:rPr>
  </w:style>
  <w:style w:type="character" w:styleId="ListLabel48">
    <w:name w:val="ListLabel 48"/>
    <w:qFormat/>
    <w:rPr>
      <w:rFonts w:cs="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LibreOffice/5.2.7.2$Linux_X86_64 LibreOffice_project/20m0$Build-2</Application>
  <Pages>2</Pages>
  <Words>336</Words>
  <Characters>2008</Characters>
  <CharactersWithSpaces>2321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2018-09-21T15:28:00Z</dcterms:created>
  <dc:creator>Janet</dc:creator>
  <dc:description/>
  <dc:language>en-US</dc:language>
  <cp:lastModifiedBy/>
  <dcterms:modified xsi:type="dcterms:W3CDTF">2019-04-10T08:56:02Z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