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79" w:rsidRDefault="00396E79">
      <w:r w:rsidRPr="00396E79">
        <w:rPr>
          <w:noProof/>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4"/>
                    <a:stretch>
                      <a:fillRect/>
                    </a:stretch>
                  </pic:blipFill>
                  <pic:spPr>
                    <a:xfrm>
                      <a:off x="0" y="0"/>
                      <a:ext cx="1828800" cy="1879600"/>
                    </a:xfrm>
                    <a:prstGeom prst="rect">
                      <a:avLst/>
                    </a:prstGeom>
                  </pic:spPr>
                </pic:pic>
              </a:graphicData>
            </a:graphic>
          </wp:anchor>
        </w:drawing>
      </w:r>
    </w:p>
    <w:p w:rsidR="00396E79" w:rsidRDefault="00396E79"/>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396E79" w:rsidRDefault="00396E79" w:rsidP="00396E79">
      <w:pPr>
        <w:jc w:val="center"/>
        <w:rPr>
          <w:rFonts w:ascii="Cambria" w:hAnsi="Cambria"/>
          <w:b/>
          <w:szCs w:val="28"/>
        </w:rPr>
      </w:pPr>
    </w:p>
    <w:p w:rsidR="001E0285" w:rsidRPr="001E0285" w:rsidRDefault="00396E79" w:rsidP="001E0285">
      <w:pPr>
        <w:jc w:val="center"/>
        <w:rPr>
          <w:rFonts w:asciiTheme="majorHAnsi" w:hAnsiTheme="majorHAnsi" w:cstheme="majorHAnsi"/>
          <w:b/>
          <w:sz w:val="28"/>
          <w:szCs w:val="28"/>
        </w:rPr>
      </w:pPr>
      <w:r w:rsidRPr="001E0285">
        <w:rPr>
          <w:rFonts w:asciiTheme="majorHAnsi" w:hAnsiTheme="majorHAnsi" w:cstheme="majorHAnsi"/>
          <w:b/>
          <w:sz w:val="28"/>
          <w:szCs w:val="28"/>
        </w:rPr>
        <w:t>Faculty Council of Community Colleges</w:t>
      </w:r>
    </w:p>
    <w:p w:rsidR="001E0285" w:rsidRDefault="001E0285" w:rsidP="001E0285">
      <w:pPr>
        <w:jc w:val="center"/>
        <w:rPr>
          <w:rFonts w:asciiTheme="majorHAnsi" w:hAnsiTheme="majorHAnsi" w:cstheme="majorHAnsi"/>
          <w:b/>
          <w:sz w:val="28"/>
          <w:szCs w:val="28"/>
        </w:rPr>
      </w:pPr>
      <w:r w:rsidRPr="001E0285">
        <w:rPr>
          <w:rFonts w:asciiTheme="majorHAnsi" w:hAnsiTheme="majorHAnsi" w:cstheme="majorHAnsi"/>
          <w:b/>
          <w:sz w:val="28"/>
          <w:szCs w:val="28"/>
        </w:rPr>
        <w:t>Resolution Supporting Gender Inclusivity within SUNY</w:t>
      </w:r>
    </w:p>
    <w:p w:rsidR="001E0285" w:rsidRDefault="001E0285" w:rsidP="001E0285">
      <w:pPr>
        <w:jc w:val="center"/>
        <w:rPr>
          <w:rFonts w:asciiTheme="majorHAnsi" w:hAnsiTheme="majorHAnsi" w:cstheme="majorHAnsi"/>
          <w:b/>
          <w:sz w:val="28"/>
          <w:szCs w:val="28"/>
        </w:rPr>
      </w:pPr>
      <w:r>
        <w:rPr>
          <w:rFonts w:asciiTheme="majorHAnsi" w:hAnsiTheme="majorHAnsi" w:cstheme="majorHAnsi"/>
          <w:b/>
          <w:sz w:val="28"/>
          <w:szCs w:val="28"/>
        </w:rPr>
        <w:t>ASA2.2018-2019</w:t>
      </w:r>
    </w:p>
    <w:p w:rsidR="009650BC" w:rsidRDefault="009650BC" w:rsidP="001E0285">
      <w:pPr>
        <w:jc w:val="center"/>
        <w:rPr>
          <w:rFonts w:asciiTheme="majorHAnsi" w:hAnsiTheme="majorHAnsi" w:cstheme="majorHAnsi"/>
          <w:b/>
          <w:sz w:val="28"/>
          <w:szCs w:val="28"/>
        </w:rPr>
      </w:pPr>
      <w:r>
        <w:rPr>
          <w:rFonts w:asciiTheme="majorHAnsi" w:hAnsiTheme="majorHAnsi" w:cstheme="majorHAnsi"/>
          <w:b/>
          <w:sz w:val="28"/>
          <w:szCs w:val="28"/>
        </w:rPr>
        <w:t>Passed unanimously</w:t>
      </w:r>
    </w:p>
    <w:p w:rsidR="001E0285" w:rsidRPr="001E0285" w:rsidRDefault="001E0285" w:rsidP="001E0285">
      <w:pPr>
        <w:jc w:val="center"/>
        <w:rPr>
          <w:rFonts w:asciiTheme="majorHAnsi" w:hAnsiTheme="majorHAnsi" w:cstheme="majorHAnsi"/>
          <w:b/>
          <w:sz w:val="28"/>
          <w:szCs w:val="28"/>
        </w:rPr>
      </w:pPr>
      <w:r>
        <w:rPr>
          <w:rFonts w:asciiTheme="majorHAnsi" w:hAnsiTheme="majorHAnsi" w:cstheme="majorHAnsi"/>
          <w:b/>
          <w:sz w:val="28"/>
          <w:szCs w:val="28"/>
        </w:rPr>
        <w:t>October 13, 2018</w:t>
      </w:r>
    </w:p>
    <w:p w:rsidR="001E0285" w:rsidRPr="001E0285" w:rsidRDefault="001E0285" w:rsidP="001E0285">
      <w:pPr>
        <w:rPr>
          <w:rFonts w:asciiTheme="majorHAnsi" w:hAnsiTheme="majorHAnsi" w:cstheme="majorHAnsi"/>
        </w:rPr>
      </w:pPr>
    </w:p>
    <w:p w:rsidR="001E0285" w:rsidRPr="001E0285" w:rsidRDefault="001E0285" w:rsidP="001E0285">
      <w:pPr>
        <w:rPr>
          <w:rFonts w:asciiTheme="majorHAnsi" w:hAnsiTheme="majorHAnsi" w:cstheme="majorHAnsi"/>
          <w:color w:val="000000"/>
        </w:rPr>
      </w:pPr>
      <w:r w:rsidRPr="001E0285">
        <w:rPr>
          <w:rFonts w:asciiTheme="majorHAnsi" w:hAnsiTheme="majorHAnsi" w:cstheme="majorHAnsi"/>
          <w:b/>
          <w:color w:val="000000"/>
        </w:rPr>
        <w:t>WHEREAS</w:t>
      </w:r>
      <w:r w:rsidRPr="001E0285">
        <w:rPr>
          <w:rFonts w:asciiTheme="majorHAnsi" w:hAnsiTheme="majorHAnsi" w:cstheme="majorHAnsi"/>
          <w:color w:val="000000"/>
        </w:rPr>
        <w:t xml:space="preserve"> the mission of SUNY is to provide “educational services of the highest quality, with the broadest possible access, fully representative of all segments of the population,” and</w:t>
      </w:r>
    </w:p>
    <w:p w:rsidR="001E0285" w:rsidRPr="001E0285" w:rsidRDefault="001E0285" w:rsidP="001E0285">
      <w:pPr>
        <w:rPr>
          <w:rFonts w:asciiTheme="majorHAnsi" w:hAnsiTheme="majorHAnsi" w:cstheme="majorHAnsi"/>
          <w:color w:val="000000"/>
        </w:rPr>
      </w:pPr>
    </w:p>
    <w:p w:rsidR="001E0285" w:rsidRPr="001E0285" w:rsidRDefault="001E0285" w:rsidP="001E0285">
      <w:pPr>
        <w:rPr>
          <w:rFonts w:asciiTheme="majorHAnsi" w:hAnsiTheme="majorHAnsi" w:cstheme="majorHAnsi"/>
          <w:color w:val="000000"/>
        </w:rPr>
      </w:pPr>
      <w:r w:rsidRPr="001E0285">
        <w:rPr>
          <w:rFonts w:asciiTheme="majorHAnsi" w:hAnsiTheme="majorHAnsi" w:cstheme="majorHAnsi"/>
          <w:b/>
          <w:color w:val="000000"/>
        </w:rPr>
        <w:t>WHEREAS</w:t>
      </w:r>
      <w:r w:rsidRPr="001E0285">
        <w:rPr>
          <w:rFonts w:asciiTheme="majorHAnsi" w:hAnsiTheme="majorHAnsi" w:cstheme="majorHAnsi"/>
          <w:color w:val="000000"/>
        </w:rPr>
        <w:t xml:space="preserve"> the SUNY Board of Trustees passed the Diversity, Equity, and Inclusion Policy on September 10, 2015, with the goal of being “the most inclusive State university system in the country,” and</w:t>
      </w:r>
    </w:p>
    <w:p w:rsidR="001E0285" w:rsidRPr="001E0285" w:rsidRDefault="001E0285" w:rsidP="001E0285">
      <w:pPr>
        <w:rPr>
          <w:rFonts w:asciiTheme="majorHAnsi" w:hAnsiTheme="majorHAnsi" w:cstheme="majorHAnsi"/>
          <w:color w:val="000000"/>
        </w:rPr>
      </w:pPr>
    </w:p>
    <w:p w:rsidR="001E0285" w:rsidRPr="001E0285" w:rsidRDefault="001E0285" w:rsidP="001E0285">
      <w:pPr>
        <w:rPr>
          <w:rFonts w:asciiTheme="majorHAnsi" w:eastAsia="Times New Roman" w:hAnsiTheme="majorHAnsi" w:cstheme="majorHAnsi"/>
        </w:rPr>
      </w:pPr>
      <w:r w:rsidRPr="001E0285">
        <w:rPr>
          <w:rFonts w:asciiTheme="majorHAnsi" w:hAnsiTheme="majorHAnsi" w:cstheme="majorHAnsi"/>
          <w:b/>
          <w:color w:val="000000"/>
        </w:rPr>
        <w:t xml:space="preserve">WHEREAS </w:t>
      </w:r>
      <w:r w:rsidRPr="001E0285">
        <w:rPr>
          <w:rFonts w:asciiTheme="majorHAnsi" w:hAnsiTheme="majorHAnsi" w:cstheme="majorHAnsi"/>
          <w:color w:val="000000"/>
        </w:rPr>
        <w:t xml:space="preserve">the policy further states that </w:t>
      </w:r>
      <w:r w:rsidRPr="001E0285">
        <w:rPr>
          <w:rFonts w:asciiTheme="majorHAnsi" w:eastAsia="Times New Roman" w:hAnsiTheme="majorHAnsi" w:cstheme="majorHAnsi"/>
        </w:rPr>
        <w:t>“SUNY’s approach must employ best practices to attract diverse students, faculty, staff and administrative leaders, including efforts to strengthen the pipeline of diverse individuals with advanced credentials; ensure that services are in place to support retention (of faculty and students) and foster student completion at a rate that closes existing achievement gaps; and implement programs and strategies to establish a welcoming environment for all,” and</w:t>
      </w:r>
    </w:p>
    <w:p w:rsidR="001E0285" w:rsidRPr="001E0285" w:rsidRDefault="001E0285" w:rsidP="001E0285">
      <w:pPr>
        <w:rPr>
          <w:rFonts w:asciiTheme="majorHAnsi" w:hAnsiTheme="majorHAnsi" w:cstheme="majorHAnsi"/>
          <w:color w:val="000000"/>
        </w:rPr>
      </w:pPr>
    </w:p>
    <w:p w:rsidR="001E0285" w:rsidRPr="001E0285" w:rsidRDefault="001E0285" w:rsidP="001E0285">
      <w:pPr>
        <w:rPr>
          <w:rFonts w:asciiTheme="majorHAnsi" w:hAnsiTheme="majorHAnsi" w:cstheme="majorHAnsi"/>
          <w:color w:val="000000"/>
        </w:rPr>
      </w:pPr>
      <w:r w:rsidRPr="001E0285">
        <w:rPr>
          <w:rFonts w:asciiTheme="majorHAnsi" w:hAnsiTheme="majorHAnsi" w:cstheme="majorHAnsi"/>
          <w:b/>
          <w:color w:val="000000"/>
        </w:rPr>
        <w:t>WHEREAS</w:t>
      </w:r>
      <w:r w:rsidRPr="001E0285">
        <w:rPr>
          <w:rFonts w:asciiTheme="majorHAnsi" w:hAnsiTheme="majorHAnsi" w:cstheme="majorHAnsi"/>
          <w:color w:val="000000"/>
        </w:rPr>
        <w:t xml:space="preserve"> the gender-binary language often used in publicly available information, by-laws, and both SUNY System and local policies within SUNY marginalizes transgender and gender expansive faculty, staff, students, and visitors on our campuses, and</w:t>
      </w:r>
    </w:p>
    <w:p w:rsidR="001E0285" w:rsidRPr="001E0285" w:rsidRDefault="001E0285" w:rsidP="001E0285">
      <w:pPr>
        <w:rPr>
          <w:rFonts w:asciiTheme="majorHAnsi" w:hAnsiTheme="majorHAnsi" w:cstheme="majorHAnsi"/>
          <w:color w:val="000000"/>
        </w:rPr>
      </w:pPr>
    </w:p>
    <w:p w:rsidR="001E0285" w:rsidRPr="001E0285" w:rsidRDefault="001E0285" w:rsidP="001E0285">
      <w:pPr>
        <w:rPr>
          <w:rFonts w:asciiTheme="majorHAnsi" w:hAnsiTheme="majorHAnsi" w:cstheme="majorHAnsi"/>
          <w:color w:val="000000"/>
        </w:rPr>
      </w:pPr>
      <w:r w:rsidRPr="001E0285">
        <w:rPr>
          <w:rFonts w:asciiTheme="majorHAnsi" w:hAnsiTheme="majorHAnsi" w:cstheme="majorHAnsi"/>
          <w:b/>
          <w:color w:val="000000"/>
        </w:rPr>
        <w:t>WHEREAS</w:t>
      </w:r>
      <w:r w:rsidRPr="001E0285">
        <w:rPr>
          <w:rFonts w:asciiTheme="majorHAnsi" w:hAnsiTheme="majorHAnsi" w:cstheme="majorHAnsi"/>
          <w:color w:val="000000"/>
        </w:rPr>
        <w:t xml:space="preserve"> Chancellor Johnson has emphasized her program, PRODI-G, which aims to attract a more diverse faculty and staff, and</w:t>
      </w:r>
    </w:p>
    <w:p w:rsidR="001E0285" w:rsidRPr="001E0285" w:rsidRDefault="001E0285" w:rsidP="001E0285">
      <w:pPr>
        <w:rPr>
          <w:rFonts w:asciiTheme="majorHAnsi" w:hAnsiTheme="majorHAnsi" w:cstheme="majorHAnsi"/>
          <w:color w:val="000000"/>
        </w:rPr>
      </w:pPr>
    </w:p>
    <w:p w:rsidR="001E0285" w:rsidRPr="001E0285" w:rsidRDefault="001E0285" w:rsidP="001E0285">
      <w:pPr>
        <w:rPr>
          <w:rFonts w:asciiTheme="majorHAnsi" w:hAnsiTheme="majorHAnsi" w:cstheme="majorHAnsi"/>
          <w:color w:val="000000"/>
        </w:rPr>
      </w:pPr>
      <w:r w:rsidRPr="001E0285">
        <w:rPr>
          <w:rFonts w:asciiTheme="majorHAnsi" w:hAnsiTheme="majorHAnsi" w:cstheme="majorHAnsi"/>
          <w:b/>
          <w:color w:val="000000"/>
        </w:rPr>
        <w:t>WHEREAS</w:t>
      </w:r>
      <w:r w:rsidRPr="001E0285">
        <w:rPr>
          <w:rFonts w:asciiTheme="majorHAnsi" w:hAnsiTheme="majorHAnsi" w:cstheme="majorHAnsi"/>
          <w:color w:val="000000"/>
        </w:rPr>
        <w:t xml:space="preserve"> the University Faculty Senate and Student Assembly have passed numerous resolutions encouraging SUNY Administration to adopt policies to support LGBTQ+ faculty, staff, students, and visitors, and</w:t>
      </w:r>
    </w:p>
    <w:p w:rsidR="001E0285" w:rsidRPr="001E0285" w:rsidRDefault="001E0285" w:rsidP="001E0285">
      <w:pPr>
        <w:rPr>
          <w:rFonts w:asciiTheme="majorHAnsi" w:hAnsiTheme="majorHAnsi" w:cstheme="majorHAnsi"/>
          <w:color w:val="000000"/>
        </w:rPr>
      </w:pPr>
    </w:p>
    <w:p w:rsidR="001E0285" w:rsidRPr="001E0285" w:rsidRDefault="001E0285" w:rsidP="001E0285">
      <w:pPr>
        <w:rPr>
          <w:rFonts w:asciiTheme="majorHAnsi" w:hAnsiTheme="majorHAnsi" w:cstheme="majorHAnsi"/>
          <w:color w:val="000000"/>
        </w:rPr>
      </w:pPr>
      <w:r w:rsidRPr="001E0285">
        <w:rPr>
          <w:rFonts w:asciiTheme="majorHAnsi" w:hAnsiTheme="majorHAnsi" w:cstheme="majorHAnsi"/>
          <w:b/>
          <w:color w:val="000000"/>
        </w:rPr>
        <w:t xml:space="preserve">WHEREAS </w:t>
      </w:r>
      <w:r w:rsidRPr="001E0285">
        <w:rPr>
          <w:rFonts w:asciiTheme="majorHAnsi" w:hAnsiTheme="majorHAnsi" w:cstheme="majorHAnsi"/>
          <w:color w:val="000000"/>
        </w:rPr>
        <w:t>providing a safe and welcoming environment for faculty, staff, students, and visitors on our campuses requires spaces that can accommodate diverse identities and identity expression, and</w:t>
      </w:r>
    </w:p>
    <w:p w:rsidR="001E0285" w:rsidRPr="001E0285" w:rsidRDefault="001E0285" w:rsidP="001E0285">
      <w:pPr>
        <w:rPr>
          <w:rFonts w:asciiTheme="majorHAnsi" w:hAnsiTheme="majorHAnsi" w:cstheme="majorHAnsi"/>
          <w:color w:val="000000"/>
        </w:rPr>
      </w:pPr>
    </w:p>
    <w:p w:rsidR="001E0285" w:rsidRPr="001E0285" w:rsidRDefault="001E0285" w:rsidP="001E0285">
      <w:pPr>
        <w:rPr>
          <w:rFonts w:asciiTheme="majorHAnsi" w:hAnsiTheme="majorHAnsi" w:cstheme="majorHAnsi"/>
          <w:color w:val="000000"/>
        </w:rPr>
      </w:pPr>
      <w:r w:rsidRPr="001E0285">
        <w:rPr>
          <w:rFonts w:asciiTheme="majorHAnsi" w:hAnsiTheme="majorHAnsi" w:cstheme="majorHAnsi"/>
          <w:b/>
          <w:color w:val="000000"/>
        </w:rPr>
        <w:lastRenderedPageBreak/>
        <w:t>WHEREAS</w:t>
      </w:r>
      <w:r w:rsidRPr="001E0285">
        <w:rPr>
          <w:rFonts w:asciiTheme="majorHAnsi" w:hAnsiTheme="majorHAnsi" w:cstheme="majorHAnsi"/>
          <w:color w:val="000000"/>
        </w:rPr>
        <w:t xml:space="preserve"> the use of a “chosen name” (that may be different from the person’s legal name) is a long-standing informal practice to refer to faculty, staff, students, and visitors on our campuses in face-to-face communication, </w:t>
      </w:r>
      <w:r w:rsidR="009650BC">
        <w:rPr>
          <w:rFonts w:asciiTheme="majorHAnsi" w:hAnsiTheme="majorHAnsi" w:cstheme="majorHAnsi"/>
          <w:color w:val="000000"/>
        </w:rPr>
        <w:t>be it therefore</w:t>
      </w:r>
    </w:p>
    <w:p w:rsidR="001E0285" w:rsidRPr="001E0285" w:rsidRDefault="001E0285" w:rsidP="001E0285">
      <w:pPr>
        <w:rPr>
          <w:rFonts w:asciiTheme="majorHAnsi" w:hAnsiTheme="majorHAnsi" w:cstheme="majorHAnsi"/>
          <w:color w:val="000000"/>
        </w:rPr>
      </w:pPr>
    </w:p>
    <w:p w:rsidR="001E0285" w:rsidRPr="001E0285" w:rsidRDefault="001E0285" w:rsidP="001E0285">
      <w:pPr>
        <w:rPr>
          <w:rFonts w:asciiTheme="majorHAnsi" w:hAnsiTheme="majorHAnsi" w:cstheme="majorHAnsi"/>
          <w:color w:val="000000"/>
        </w:rPr>
      </w:pPr>
      <w:r w:rsidRPr="009650BC">
        <w:rPr>
          <w:rFonts w:asciiTheme="majorHAnsi" w:hAnsiTheme="majorHAnsi" w:cstheme="majorHAnsi"/>
          <w:b/>
          <w:color w:val="000000"/>
        </w:rPr>
        <w:t xml:space="preserve">RESOLVED </w:t>
      </w:r>
      <w:r w:rsidR="009650BC">
        <w:rPr>
          <w:rFonts w:asciiTheme="majorHAnsi" w:hAnsiTheme="majorHAnsi" w:cstheme="majorHAnsi"/>
          <w:color w:val="000000"/>
        </w:rPr>
        <w:t xml:space="preserve">that </w:t>
      </w:r>
      <w:r w:rsidRPr="001E0285">
        <w:rPr>
          <w:rFonts w:asciiTheme="majorHAnsi" w:hAnsiTheme="majorHAnsi" w:cstheme="majorHAnsi"/>
          <w:color w:val="000000"/>
        </w:rPr>
        <w:t xml:space="preserve">the Faculty Council of Community Colleges encourages Chancellor Johnson to organize a collaborative workgroup </w:t>
      </w:r>
      <w:r w:rsidR="009650BC">
        <w:rPr>
          <w:rFonts w:asciiTheme="majorHAnsi" w:hAnsiTheme="majorHAnsi" w:cstheme="majorHAnsi"/>
          <w:color w:val="000000"/>
        </w:rPr>
        <w:t>that</w:t>
      </w:r>
      <w:r w:rsidRPr="001E0285">
        <w:rPr>
          <w:rFonts w:asciiTheme="majorHAnsi" w:hAnsiTheme="majorHAnsi" w:cstheme="majorHAnsi"/>
          <w:color w:val="000000"/>
        </w:rPr>
        <w:t xml:space="preserve"> includes representatives designated by University Faculty Senate, Student Assembly, and the Faculty Council of Community Colleges to promote gender inclusivity on SUNY campuses, and</w:t>
      </w:r>
    </w:p>
    <w:p w:rsidR="001E0285" w:rsidRPr="001E0285" w:rsidRDefault="001E0285" w:rsidP="001E0285">
      <w:pPr>
        <w:rPr>
          <w:rFonts w:asciiTheme="majorHAnsi" w:hAnsiTheme="majorHAnsi" w:cstheme="majorHAnsi"/>
          <w:color w:val="000000"/>
        </w:rPr>
      </w:pPr>
    </w:p>
    <w:p w:rsidR="001E0285" w:rsidRPr="001E0285" w:rsidRDefault="001E0285" w:rsidP="001E0285">
      <w:pPr>
        <w:rPr>
          <w:rFonts w:asciiTheme="majorHAnsi" w:hAnsiTheme="majorHAnsi" w:cstheme="majorHAnsi"/>
          <w:color w:val="000000"/>
        </w:rPr>
      </w:pPr>
      <w:r w:rsidRPr="001E0285">
        <w:rPr>
          <w:rFonts w:asciiTheme="majorHAnsi" w:hAnsiTheme="majorHAnsi" w:cstheme="majorHAnsi"/>
          <w:b/>
          <w:color w:val="000000"/>
        </w:rPr>
        <w:t>FURTHER BE IT RESOLVED</w:t>
      </w:r>
      <w:r w:rsidRPr="001E0285">
        <w:rPr>
          <w:rFonts w:asciiTheme="majorHAnsi" w:hAnsiTheme="majorHAnsi" w:cstheme="majorHAnsi"/>
          <w:color w:val="000000"/>
        </w:rPr>
        <w:t xml:space="preserve"> that said workgroup be charged with collecting and disseminating best practices to campuses to assist them with current and future inclusivity concerns. Best practices consideration should include but not be limited to addressing </w:t>
      </w:r>
      <w:r w:rsidR="009650BC">
        <w:rPr>
          <w:rFonts w:asciiTheme="majorHAnsi" w:hAnsiTheme="majorHAnsi" w:cstheme="majorHAnsi"/>
          <w:color w:val="000000"/>
        </w:rPr>
        <w:t xml:space="preserve">policies, </w:t>
      </w:r>
      <w:r w:rsidRPr="001E0285">
        <w:rPr>
          <w:rFonts w:asciiTheme="majorHAnsi" w:hAnsiTheme="majorHAnsi" w:cstheme="majorHAnsi"/>
          <w:color w:val="000000"/>
        </w:rPr>
        <w:t xml:space="preserve">processes, </w:t>
      </w:r>
      <w:r w:rsidR="009650BC" w:rsidRPr="001E0285">
        <w:rPr>
          <w:rFonts w:asciiTheme="majorHAnsi" w:hAnsiTheme="majorHAnsi" w:cstheme="majorHAnsi"/>
          <w:color w:val="000000"/>
        </w:rPr>
        <w:t>software recommendations</w:t>
      </w:r>
      <w:r w:rsidR="009650BC">
        <w:rPr>
          <w:rFonts w:asciiTheme="majorHAnsi" w:hAnsiTheme="majorHAnsi" w:cstheme="majorHAnsi"/>
          <w:color w:val="000000"/>
        </w:rPr>
        <w:t>,</w:t>
      </w:r>
      <w:r w:rsidR="009650BC" w:rsidRPr="001E0285">
        <w:rPr>
          <w:rFonts w:asciiTheme="majorHAnsi" w:hAnsiTheme="majorHAnsi" w:cstheme="majorHAnsi"/>
          <w:color w:val="000000"/>
        </w:rPr>
        <w:t xml:space="preserve"> </w:t>
      </w:r>
      <w:r w:rsidR="009650BC">
        <w:rPr>
          <w:rFonts w:asciiTheme="majorHAnsi" w:hAnsiTheme="majorHAnsi" w:cstheme="majorHAnsi"/>
          <w:color w:val="000000"/>
        </w:rPr>
        <w:t xml:space="preserve">and professional development that </w:t>
      </w:r>
      <w:bookmarkStart w:id="0" w:name="_GoBack"/>
      <w:bookmarkEnd w:id="0"/>
      <w:r w:rsidRPr="001E0285">
        <w:rPr>
          <w:rFonts w:asciiTheme="majorHAnsi" w:hAnsiTheme="majorHAnsi" w:cstheme="majorHAnsi"/>
          <w:color w:val="000000"/>
        </w:rPr>
        <w:t>allow for flexible identities of faculty, staff, students, and visitors to equitably represent themselves while on our campuses.</w:t>
      </w:r>
    </w:p>
    <w:p w:rsidR="001E0285" w:rsidRPr="001E0285" w:rsidRDefault="001E0285" w:rsidP="00396E79">
      <w:pPr>
        <w:jc w:val="center"/>
        <w:rPr>
          <w:rFonts w:asciiTheme="majorHAnsi" w:hAnsiTheme="majorHAnsi" w:cstheme="majorHAnsi"/>
          <w:b/>
          <w:szCs w:val="28"/>
        </w:rPr>
      </w:pPr>
    </w:p>
    <w:p w:rsidR="00396E79" w:rsidRPr="001E0285" w:rsidRDefault="00396E79" w:rsidP="00396E79">
      <w:pPr>
        <w:jc w:val="center"/>
        <w:rPr>
          <w:rFonts w:asciiTheme="majorHAnsi" w:hAnsiTheme="majorHAnsi" w:cstheme="majorHAnsi"/>
        </w:rPr>
      </w:pPr>
    </w:p>
    <w:p w:rsidR="00396E79" w:rsidRDefault="00396E79" w:rsidP="00396E79">
      <w:pPr>
        <w:jc w:val="center"/>
      </w:pPr>
    </w:p>
    <w:p w:rsidR="00020D52" w:rsidRDefault="009650BC" w:rsidP="00396E79">
      <w:pPr>
        <w:jc w:val="center"/>
      </w:pPr>
    </w:p>
    <w:sectPr w:rsidR="00020D52" w:rsidSect="00396E7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79"/>
    <w:rsid w:val="001E0285"/>
    <w:rsid w:val="00396E79"/>
    <w:rsid w:val="005F6E24"/>
    <w:rsid w:val="009650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465B"/>
  <w15:docId w15:val="{E9BAEBFC-AA21-436D-86E7-27CE8D58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Tamrowski, Nina</dc:creator>
  <cp:lastModifiedBy>Tamrowski, Nina</cp:lastModifiedBy>
  <cp:revision>3</cp:revision>
  <dcterms:created xsi:type="dcterms:W3CDTF">2018-10-18T17:15:00Z</dcterms:created>
  <dcterms:modified xsi:type="dcterms:W3CDTF">2018-10-23T16:37:00Z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