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[14]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Approving the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 w:val="false"/>
          <w:iCs w:val="false"/>
          <w:sz w:val="32"/>
          <w:szCs w:val="32"/>
        </w:rPr>
        <w:t>COM202</w:t>
      </w:r>
      <w:r>
        <w:rPr>
          <w:b/>
          <w:bCs/>
          <w:i/>
          <w:iCs/>
          <w:sz w:val="32"/>
          <w:szCs w:val="32"/>
        </w:rPr>
        <w:t xml:space="preserve"> Intercultural Communications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Course Adoption Proposal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Whereas </w:t>
      </w:r>
      <w:r>
        <w:rPr>
          <w:b w:val="false"/>
          <w:bCs w:val="false"/>
          <w:i w:val="false"/>
          <w:iCs w:val="false"/>
          <w:sz w:val="24"/>
          <w:szCs w:val="24"/>
        </w:rPr>
        <w:t>COM202</w:t>
      </w:r>
      <w:r>
        <w:rPr>
          <w:b w:val="false"/>
          <w:bCs w:val="false"/>
          <w:i/>
          <w:iCs/>
          <w:sz w:val="24"/>
          <w:szCs w:val="24"/>
        </w:rPr>
        <w:t xml:space="preserve"> Intercultural Communications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course is offered only at the Ammerman and Grant Campuses; and</w:t>
      </w:r>
    </w:p>
    <w:p>
      <w:pPr>
        <w:pStyle w:val="Normal"/>
        <w:jc w:val="both"/>
        <w:rPr>
          <w:rFonts w:ascii="Calibri" w:hAnsi="Calibri"/>
        </w:rPr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Humanities faculty at the Eastern campus have proposed adopting </w:t>
      </w:r>
      <w:bookmarkStart w:id="0" w:name="_GoBack2"/>
      <w:bookmarkEnd w:id="0"/>
      <w:r>
        <w:rPr>
          <w:b w:val="false"/>
          <w:bCs w:val="false"/>
          <w:i w:val="false"/>
          <w:iCs w:val="false"/>
          <w:sz w:val="24"/>
          <w:szCs w:val="24"/>
        </w:rPr>
        <w:t>COM202</w:t>
      </w:r>
      <w:r>
        <w:rPr>
          <w:b w:val="false"/>
          <w:bCs w:val="false"/>
          <w:i/>
          <w:iCs/>
          <w:sz w:val="24"/>
          <w:szCs w:val="24"/>
        </w:rPr>
        <w:t xml:space="preserve"> Intercultural Communications</w:t>
      </w:r>
      <w:r>
        <w:rPr>
          <w:b w:val="false"/>
          <w:bCs w:val="false"/>
          <w:sz w:val="24"/>
          <w:szCs w:val="24"/>
        </w:rPr>
        <w:t xml:space="preserve">; and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COM202 </w:t>
      </w:r>
      <w:r>
        <w:rPr>
          <w:i/>
          <w:iCs/>
          <w:sz w:val="24"/>
          <w:szCs w:val="24"/>
        </w:rPr>
        <w:t xml:space="preserve">Intercultural Communications </w:t>
      </w:r>
      <w:r>
        <w:rPr>
          <w:sz w:val="24"/>
          <w:szCs w:val="24"/>
        </w:rPr>
        <w:t xml:space="preserve">Course Adoption Proposal has received the necessary multi-campus approvals; and </w:t>
      </w:r>
    </w:p>
    <w:p>
      <w:pPr>
        <w:pStyle w:val="Normal"/>
        <w:jc w:val="both"/>
        <w:rPr>
          <w:rFonts w:ascii="Calibri" w:hAnsi="Calibri"/>
        </w:rPr>
      </w:pP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College Curriculum Committee approved the COM202 </w:t>
      </w:r>
      <w:r>
        <w:rPr>
          <w:i/>
          <w:iCs/>
          <w:sz w:val="24"/>
          <w:szCs w:val="24"/>
        </w:rPr>
        <w:t xml:space="preserve">Intercultural Communications </w:t>
      </w:r>
      <w:r>
        <w:rPr>
          <w:sz w:val="24"/>
          <w:szCs w:val="24"/>
        </w:rPr>
        <w:t>Course Adoption Proposal on 09/26/2019 by a vote of [7-0-0];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that the </w:t>
      </w:r>
      <w:bookmarkStart w:id="1" w:name="_GoBack1"/>
      <w:bookmarkEnd w:id="1"/>
      <w:r>
        <w:rPr>
          <w:sz w:val="24"/>
          <w:szCs w:val="24"/>
        </w:rPr>
        <w:t xml:space="preserve"> Grant Campus Academic Assembly approves the COM202 Intercultural Communications Course Adoption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bookmarkStart w:id="2" w:name="__DdeLink__2726_216306462"/>
      <w:r>
        <w:rPr>
          <w:sz w:val="24"/>
          <w:szCs w:val="24"/>
        </w:rPr>
        <w:t xml:space="preserve">Passed [41-5-0] </w:t>
      </w:r>
      <w:r>
        <w:rPr>
          <w:sz w:val="24"/>
          <w:szCs w:val="24"/>
        </w:rPr>
        <w:t xml:space="preserve">on </w:t>
      </w:r>
      <w:bookmarkEnd w:id="2"/>
      <w:r>
        <w:rPr>
          <w:sz w:val="24"/>
          <w:szCs w:val="24"/>
        </w:rPr>
        <w:t>November 12,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LibreOffice/5.2.7.2$Linux_X86_64 LibreOffice_project/20m0$Build-2</Application>
  <Pages>1</Pages>
  <Words>109</Words>
  <Characters>737</Characters>
  <CharactersWithSpaces>840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Janet</dc:creator>
  <dc:description/>
  <dc:language>en-US</dc:language>
  <cp:lastModifiedBy/>
  <dcterms:modified xsi:type="dcterms:W3CDTF">2020-01-26T23:40:27Z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