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[23]</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 xml:space="preserve">Calling for </w:t>
      </w:r>
    </w:p>
    <w:p>
      <w:pPr>
        <w:pStyle w:val="Normal"/>
        <w:jc w:val="center"/>
        <w:rPr/>
      </w:pPr>
      <w:r>
        <w:rPr>
          <w:rFonts w:ascii="Calibri" w:hAnsi="Calibri"/>
          <w:b/>
          <w:bCs/>
          <w:i w:val="false"/>
          <w:iCs w:val="false"/>
          <w:sz w:val="32"/>
          <w:szCs w:val="32"/>
        </w:rPr>
        <w:t xml:space="preserve">Elected Governance Representatives on the </w:t>
        <w:br/>
      </w:r>
      <w:r>
        <w:rPr>
          <w:rFonts w:ascii="Calibri" w:hAnsi="Calibri"/>
          <w:b/>
          <w:bCs/>
          <w:i/>
          <w:iCs/>
          <w:sz w:val="32"/>
          <w:szCs w:val="32"/>
        </w:rPr>
        <w:t>Safe Start Task Force</w:t>
      </w:r>
    </w:p>
    <w:p>
      <w:pPr>
        <w:pStyle w:val="Normal"/>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pPr>
      <w:r>
        <w:rPr>
          <w:rFonts w:ascii="Calibri" w:hAnsi="Calibri"/>
          <w:b/>
          <w:bCs/>
          <w:sz w:val="24"/>
          <w:szCs w:val="24"/>
        </w:rPr>
        <w:t>Whereas</w:t>
      </w:r>
      <w:r>
        <w:rPr>
          <w:rFonts w:ascii="Calibri" w:hAnsi="Calibri"/>
          <w:sz w:val="24"/>
          <w:szCs w:val="24"/>
        </w:rPr>
        <w:t xml:space="preserve"> the Safe Start Task Force has only one full-time classroom instructor in its membership, and he represents the Guild, and</w:t>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pPr>
      <w:r>
        <w:rPr>
          <w:rFonts w:ascii="Calibri" w:hAnsi="Calibri"/>
          <w:b/>
          <w:bCs/>
          <w:sz w:val="24"/>
          <w:szCs w:val="24"/>
        </w:rPr>
        <w:t>Whereas</w:t>
      </w:r>
      <w:r>
        <w:rPr>
          <w:rFonts w:ascii="Calibri" w:hAnsi="Calibri"/>
          <w:sz w:val="24"/>
          <w:szCs w:val="24"/>
        </w:rPr>
        <w:t xml:space="preserve"> classroom instruction is a complicated endeavor involving many combinations of activities: lecture, discussion, science labs, tutoring, studio, rehearsal, physical exercise, conferencing, practicums, etc., and</w:t>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pPr>
      <w:r>
        <w:rPr>
          <w:rFonts w:ascii="Calibri" w:hAnsi="Calibri"/>
          <w:b/>
          <w:bCs/>
          <w:sz w:val="24"/>
          <w:szCs w:val="24"/>
        </w:rPr>
        <w:t>Whereas</w:t>
      </w:r>
      <w:r>
        <w:rPr>
          <w:rFonts w:ascii="Calibri" w:hAnsi="Calibri"/>
          <w:sz w:val="24"/>
          <w:szCs w:val="24"/>
        </w:rPr>
        <w:t xml:space="preserve"> only instructors teaching classes in particular classrooms know how the needs of the subject matter is accommodated in the space, therefore be it</w:t>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pPr>
      <w:r>
        <w:rPr>
          <w:rFonts w:ascii="Calibri" w:hAnsi="Calibri"/>
          <w:b/>
          <w:bCs/>
          <w:sz w:val="24"/>
          <w:szCs w:val="24"/>
        </w:rPr>
        <w:t>Resolved</w:t>
      </w:r>
      <w:r>
        <w:rPr>
          <w:rFonts w:ascii="Calibri" w:hAnsi="Calibri"/>
          <w:sz w:val="24"/>
          <w:szCs w:val="24"/>
        </w:rPr>
        <w:t xml:space="preserve"> that the Academic Assembly calls on Interim College President Lou Petrizzo to accept governance representatives elected from Senate, Assembly, and Congress to join the Safe Start Task Force, and the academic and student subcommittees of the same.</w:t>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true"/>
        <w:bidi w:val="0"/>
        <w:ind w:left="0" w:right="0" w:hanging="0"/>
        <w:jc w:val="both"/>
        <w:rPr>
          <w:rFonts w:ascii="Calibri" w:hAnsi="Calibri"/>
          <w:sz w:val="24"/>
          <w:szCs w:val="24"/>
        </w:rPr>
      </w:pPr>
      <w:r>
        <w:rPr>
          <w:rFonts w:ascii="Calibri" w:hAnsi="Calibri"/>
          <w:sz w:val="24"/>
          <w:szCs w:val="24"/>
        </w:rPr>
      </w:r>
    </w:p>
    <w:p>
      <w:pPr>
        <w:pStyle w:val="Normal"/>
        <w:widowControl/>
        <w:overflowPunct w:val="true"/>
        <w:bidi w:val="0"/>
        <w:ind w:left="0" w:right="0" w:hanging="720"/>
        <w:jc w:val="both"/>
        <w:rPr/>
      </w:pPr>
      <w:r>
        <w:rPr>
          <w:rFonts w:ascii="Calibri" w:hAnsi="Calibri"/>
          <w:sz w:val="24"/>
          <w:szCs w:val="24"/>
        </w:rPr>
        <w:tab/>
        <w:t>P</w:t>
      </w:r>
      <w:r>
        <w:rPr>
          <w:rFonts w:ascii="Calibri" w:hAnsi="Calibri"/>
          <w:sz w:val="24"/>
          <w:szCs w:val="24"/>
        </w:rPr>
        <w:t xml:space="preserve">assed [36-5-4] </w:t>
      </w:r>
      <w:r>
        <w:rPr>
          <w:rFonts w:ascii="Calibri" w:hAnsi="Calibri"/>
          <w:sz w:val="24"/>
          <w:szCs w:val="24"/>
        </w:rPr>
        <w:t>at April 27, 2021 Assembly meeting</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w:hAnsi="Calibri" w:cs="Symbol"/>
      <w:sz w:val="24"/>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w:hAnsi="Calibri" w:cs="Symbol"/>
      <w:sz w:val="24"/>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ascii="Calibri" w:hAnsi="Calibri" w:cs="Symbol"/>
      <w:sz w:val="24"/>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82</TotalTime>
  <Application>LibreOffice/6.1.5.2$Linux_X86_64 LibreOffice_project/10$Build-2</Application>
  <Pages>1</Pages>
  <Words>140</Words>
  <Characters>838</Characters>
  <CharactersWithSpaces>971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2021-04-29T08:23:12Z</dcterms:modified>
  <cp:revision>62</cp:revision>
  <dc:subject/>
  <dc:title/>
</cp:coreProperties>
</file>